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179" w:rsidRDefault="00A51C55">
      <w:pPr>
        <w:pStyle w:val="Normal0"/>
        <w:spacing w:before="0" w:after="0" w:line="776" w:lineRule="exact"/>
        <w:jc w:val="center"/>
        <w:rPr>
          <w:rFonts w:ascii="宋体" w:eastAsia="宋体" w:hAnsi="宋体"/>
          <w:color w:val="000000"/>
          <w:sz w:val="44"/>
          <w:szCs w:val="44"/>
          <w:lang w:eastAsia="zh-CN"/>
        </w:rPr>
      </w:pPr>
      <w:r>
        <w:rPr>
          <w:rFonts w:ascii="宋体" w:eastAsia="宋体" w:hAnsi="宋体" w:cs="宋体"/>
          <w:color w:val="4471C4"/>
          <w:spacing w:val="2"/>
          <w:sz w:val="44"/>
          <w:szCs w:val="44"/>
          <w:lang w:eastAsia="zh-CN"/>
        </w:rPr>
        <w:t>微流控制备仪</w:t>
      </w:r>
      <w:r>
        <w:rPr>
          <w:rFonts w:ascii="宋体" w:eastAsia="宋体" w:hAnsi="宋体" w:cs="宋体"/>
          <w:color w:val="4471C4"/>
          <w:spacing w:val="2"/>
          <w:sz w:val="44"/>
          <w:szCs w:val="44"/>
          <w:lang w:eastAsia="zh-CN"/>
        </w:rPr>
        <w:t>URS</w:t>
      </w:r>
    </w:p>
    <w:p w:rsidR="007B2179" w:rsidRDefault="00A51C55">
      <w:pPr>
        <w:pStyle w:val="Normal0"/>
        <w:spacing w:before="328" w:after="0" w:line="309" w:lineRule="exact"/>
        <w:jc w:val="left"/>
        <w:rPr>
          <w:rFonts w:ascii="宋体" w:eastAsia="宋体" w:hAnsi="宋体" w:cs="宋体"/>
          <w:color w:val="000000"/>
          <w:spacing w:val="1"/>
          <w:sz w:val="28"/>
          <w:lang w:eastAsia="zh-CN"/>
        </w:rPr>
      </w:pPr>
      <w:r>
        <w:rPr>
          <w:rFonts w:ascii="宋体" w:eastAsia="宋体" w:hAnsi="宋体" w:cs="宋体"/>
          <w:color w:val="000000"/>
          <w:spacing w:val="1"/>
          <w:sz w:val="28"/>
          <w:lang w:eastAsia="zh-CN"/>
        </w:rPr>
        <w:t>设备详细参数要求如下：</w:t>
      </w:r>
    </w:p>
    <w:p w:rsidR="007B2179" w:rsidRDefault="00A51C55">
      <w:pPr>
        <w:pStyle w:val="Normal0"/>
        <w:spacing w:before="328" w:after="0" w:line="309" w:lineRule="exact"/>
        <w:jc w:val="left"/>
        <w:rPr>
          <w:rFonts w:ascii="宋体" w:eastAsia="宋体" w:hAnsi="宋体"/>
          <w:color w:val="000000"/>
          <w:sz w:val="28"/>
          <w:lang w:eastAsia="zh-CN"/>
        </w:rPr>
      </w:pPr>
      <w:r>
        <w:rPr>
          <w:rFonts w:ascii="宋体" w:eastAsia="宋体" w:hAnsi="宋体" w:cs="宋体" w:hint="eastAsia"/>
          <w:color w:val="000000"/>
          <w:spacing w:val="1"/>
          <w:sz w:val="28"/>
          <w:lang w:eastAsia="zh-CN"/>
        </w:rPr>
        <w:t>●</w:t>
      </w:r>
      <w:r>
        <w:rPr>
          <w:rFonts w:ascii="宋体" w:eastAsia="宋体" w:hAnsi="宋体" w:cs="宋体"/>
          <w:color w:val="000000"/>
          <w:spacing w:val="1"/>
          <w:sz w:val="28"/>
          <w:lang w:eastAsia="zh-CN"/>
        </w:rPr>
        <w:t>处理量</w:t>
      </w:r>
      <w:r>
        <w:rPr>
          <w:rFonts w:ascii="宋体" w:eastAsia="宋体" w:hAnsi="宋体"/>
          <w:color w:val="000000"/>
          <w:sz w:val="28"/>
          <w:lang w:eastAsia="zh-CN"/>
        </w:rPr>
        <w:t>:1-</w:t>
      </w:r>
      <w:r>
        <w:rPr>
          <w:rFonts w:ascii="宋体" w:eastAsia="宋体" w:hAnsi="宋体" w:hint="eastAsia"/>
          <w:color w:val="000000"/>
          <w:sz w:val="28"/>
          <w:lang w:eastAsia="zh-CN"/>
        </w:rPr>
        <w:t>40</w:t>
      </w:r>
      <w:r>
        <w:rPr>
          <w:rFonts w:ascii="宋体" w:eastAsia="宋体" w:hAnsi="宋体"/>
          <w:color w:val="000000"/>
          <w:sz w:val="28"/>
          <w:lang w:eastAsia="zh-CN"/>
        </w:rPr>
        <w:t>ml/</w:t>
      </w:r>
      <w:r>
        <w:rPr>
          <w:rFonts w:ascii="宋体" w:eastAsia="宋体" w:hAnsi="宋体" w:cs="宋体"/>
          <w:color w:val="000000"/>
          <w:sz w:val="28"/>
          <w:lang w:eastAsia="zh-CN"/>
        </w:rPr>
        <w:t>次</w:t>
      </w:r>
    </w:p>
    <w:p w:rsidR="007B2179" w:rsidRDefault="00A51C55">
      <w:pPr>
        <w:pStyle w:val="Normal0"/>
        <w:spacing w:before="314" w:after="0" w:line="309" w:lineRule="exact"/>
        <w:jc w:val="left"/>
        <w:rPr>
          <w:rFonts w:ascii="宋体" w:eastAsia="宋体" w:hAnsi="宋体"/>
          <w:color w:val="000000"/>
          <w:sz w:val="28"/>
          <w:lang w:eastAsia="zh-CN"/>
        </w:rPr>
      </w:pPr>
      <w:r>
        <w:rPr>
          <w:rFonts w:ascii="宋体" w:eastAsia="宋体" w:hAnsi="宋体" w:cs="宋体" w:hint="eastAsia"/>
          <w:color w:val="000000"/>
          <w:spacing w:val="1"/>
          <w:sz w:val="28"/>
          <w:lang w:eastAsia="zh-CN"/>
        </w:rPr>
        <w:t>●</w:t>
      </w:r>
      <w:r>
        <w:rPr>
          <w:rFonts w:ascii="宋体" w:eastAsia="宋体" w:hAnsi="宋体" w:cs="宋体"/>
          <w:color w:val="000000"/>
          <w:spacing w:val="1"/>
          <w:sz w:val="28"/>
          <w:lang w:eastAsia="zh-CN"/>
        </w:rPr>
        <w:t>两相比范围</w:t>
      </w:r>
      <w:r>
        <w:rPr>
          <w:rFonts w:ascii="宋体" w:eastAsia="宋体" w:hAnsi="宋体"/>
          <w:color w:val="000000"/>
          <w:sz w:val="28"/>
          <w:lang w:eastAsia="zh-CN"/>
        </w:rPr>
        <w:t>:1:10</w:t>
      </w:r>
      <w:r>
        <w:rPr>
          <w:rFonts w:ascii="宋体" w:eastAsia="宋体" w:hAnsi="宋体" w:hint="eastAsia"/>
          <w:color w:val="000000"/>
          <w:sz w:val="28"/>
          <w:lang w:eastAsia="zh-CN"/>
        </w:rPr>
        <w:t>~</w:t>
      </w:r>
      <w:r>
        <w:rPr>
          <w:rFonts w:ascii="宋体" w:eastAsia="宋体" w:hAnsi="宋体"/>
          <w:color w:val="000000"/>
          <w:sz w:val="28"/>
          <w:lang w:eastAsia="zh-CN"/>
        </w:rPr>
        <w:t>1</w:t>
      </w:r>
      <w:r>
        <w:rPr>
          <w:rFonts w:ascii="宋体" w:eastAsia="宋体" w:hAnsi="宋体" w:cs="宋体"/>
          <w:color w:val="000000"/>
          <w:spacing w:val="1"/>
          <w:sz w:val="28"/>
          <w:lang w:eastAsia="zh-CN"/>
        </w:rPr>
        <w:t>：</w:t>
      </w:r>
      <w:r>
        <w:rPr>
          <w:rFonts w:ascii="宋体" w:eastAsia="宋体" w:hAnsi="宋体"/>
          <w:color w:val="000000"/>
          <w:sz w:val="28"/>
          <w:lang w:eastAsia="zh-CN"/>
        </w:rPr>
        <w:t>1</w:t>
      </w:r>
    </w:p>
    <w:p w:rsidR="007B2179" w:rsidRDefault="00A51C55">
      <w:pPr>
        <w:pStyle w:val="Normal0"/>
        <w:spacing w:before="283" w:after="0" w:line="309" w:lineRule="exact"/>
        <w:jc w:val="left"/>
        <w:rPr>
          <w:rFonts w:ascii="宋体" w:eastAsia="宋体" w:hAnsi="宋体" w:cs="宋体"/>
          <w:color w:val="000000"/>
          <w:spacing w:val="1"/>
          <w:sz w:val="28"/>
          <w:lang w:eastAsia="zh-CN"/>
        </w:rPr>
      </w:pPr>
      <w:r>
        <w:rPr>
          <w:rFonts w:ascii="宋体" w:eastAsia="宋体" w:hAnsi="宋体" w:cs="宋体" w:hint="eastAsia"/>
          <w:color w:val="000000"/>
          <w:spacing w:val="1"/>
          <w:sz w:val="28"/>
          <w:lang w:eastAsia="zh-CN"/>
        </w:rPr>
        <w:t>●</w:t>
      </w:r>
      <w:r>
        <w:rPr>
          <w:rFonts w:ascii="宋体" w:eastAsia="宋体" w:hAnsi="宋体" w:cs="宋体"/>
          <w:color w:val="000000"/>
          <w:spacing w:val="1"/>
          <w:sz w:val="28"/>
          <w:lang w:eastAsia="zh-CN"/>
        </w:rPr>
        <w:t>芯片材质：</w:t>
      </w:r>
      <w:r>
        <w:rPr>
          <w:rFonts w:ascii="宋体" w:eastAsia="宋体" w:hAnsi="宋体" w:cs="宋体" w:hint="eastAsia"/>
          <w:color w:val="000000"/>
          <w:spacing w:val="1"/>
          <w:sz w:val="28"/>
          <w:lang w:eastAsia="zh-CN"/>
        </w:rPr>
        <w:t>可适配塑料芯片和不锈钢芯片</w:t>
      </w:r>
    </w:p>
    <w:p w:rsidR="007B2179" w:rsidRDefault="00A51C55">
      <w:pPr>
        <w:pStyle w:val="Normal0"/>
        <w:spacing w:before="283" w:after="0" w:line="309" w:lineRule="exact"/>
        <w:jc w:val="left"/>
        <w:rPr>
          <w:rFonts w:ascii="宋体" w:eastAsia="宋体" w:hAnsi="宋体" w:cs="宋体"/>
          <w:spacing w:val="1"/>
          <w:sz w:val="28"/>
          <w:lang w:eastAsia="zh-CN"/>
        </w:rPr>
      </w:pPr>
      <w:r>
        <w:rPr>
          <w:rFonts w:ascii="宋体" w:eastAsia="宋体" w:hAnsi="宋体" w:cs="宋体" w:hint="eastAsia"/>
          <w:color w:val="000000"/>
          <w:spacing w:val="1"/>
          <w:sz w:val="28"/>
          <w:lang w:eastAsia="zh-CN"/>
        </w:rPr>
        <w:t>●芯片：可适配</w:t>
      </w:r>
      <w:r>
        <w:rPr>
          <w:rFonts w:ascii="宋体" w:eastAsia="宋体" w:hAnsi="宋体" w:cs="宋体" w:hint="eastAsia"/>
          <w:color w:val="000000"/>
          <w:spacing w:val="1"/>
          <w:sz w:val="28"/>
          <w:lang w:eastAsia="zh-CN"/>
        </w:rPr>
        <w:t>PNI</w:t>
      </w:r>
      <w:r>
        <w:rPr>
          <w:rFonts w:ascii="宋体" w:eastAsia="宋体" w:hAnsi="宋体" w:cs="宋体" w:hint="eastAsia"/>
          <w:color w:val="000000"/>
          <w:spacing w:val="1"/>
          <w:sz w:val="28"/>
          <w:lang w:eastAsia="zh-CN"/>
        </w:rPr>
        <w:t>的</w:t>
      </w:r>
      <w:r>
        <w:rPr>
          <w:rFonts w:ascii="宋体" w:eastAsia="宋体" w:hAnsi="宋体" w:cs="宋体" w:hint="eastAsia"/>
          <w:color w:val="000000"/>
          <w:spacing w:val="1"/>
          <w:sz w:val="28"/>
          <w:lang w:eastAsia="zh-CN"/>
        </w:rPr>
        <w:t>ignite</w:t>
      </w:r>
      <w:r>
        <w:rPr>
          <w:rFonts w:ascii="宋体" w:eastAsia="宋体" w:hAnsi="宋体" w:cs="宋体" w:hint="eastAsia"/>
          <w:color w:val="000000"/>
          <w:spacing w:val="1"/>
          <w:sz w:val="28"/>
          <w:lang w:eastAsia="zh-CN"/>
        </w:rPr>
        <w:t>芯片</w:t>
      </w:r>
    </w:p>
    <w:p w:rsidR="007B2179" w:rsidRDefault="00A51C55">
      <w:pPr>
        <w:pStyle w:val="Normal0"/>
        <w:spacing w:before="334" w:after="0" w:line="291" w:lineRule="exact"/>
        <w:jc w:val="left"/>
        <w:rPr>
          <w:rFonts w:ascii="宋体" w:eastAsia="宋体" w:hAnsi="宋体" w:cs="宋体"/>
          <w:spacing w:val="1"/>
          <w:sz w:val="28"/>
          <w:lang w:eastAsia="zh-CN"/>
        </w:rPr>
      </w:pPr>
      <w:r>
        <w:rPr>
          <w:rFonts w:ascii="宋体" w:eastAsia="宋体" w:hAnsi="宋体" w:cs="宋体" w:hint="eastAsia"/>
          <w:spacing w:val="1"/>
          <w:sz w:val="28"/>
          <w:lang w:eastAsia="zh-CN"/>
        </w:rPr>
        <w:t>●</w:t>
      </w:r>
      <w:r>
        <w:rPr>
          <w:rFonts w:ascii="宋体" w:eastAsia="宋体" w:hAnsi="宋体" w:cs="宋体"/>
          <w:spacing w:val="1"/>
          <w:sz w:val="28"/>
          <w:lang w:eastAsia="zh-CN"/>
        </w:rPr>
        <w:t>芯片寿命：可多次重复使用。</w:t>
      </w:r>
    </w:p>
    <w:p w:rsidR="007B2179" w:rsidRDefault="00A51C55">
      <w:pPr>
        <w:pStyle w:val="Normal0"/>
        <w:spacing w:before="334" w:after="0" w:line="291" w:lineRule="exact"/>
        <w:jc w:val="left"/>
        <w:rPr>
          <w:rFonts w:ascii="宋体" w:eastAsia="宋体" w:hAnsi="宋体" w:cs="宋体"/>
          <w:spacing w:val="1"/>
          <w:sz w:val="28"/>
          <w:lang w:eastAsia="zh-CN"/>
        </w:rPr>
      </w:pPr>
      <w:r>
        <w:rPr>
          <w:rFonts w:ascii="宋体" w:eastAsia="宋体" w:hAnsi="宋体" w:cs="宋体" w:hint="eastAsia"/>
          <w:spacing w:val="1"/>
          <w:sz w:val="28"/>
          <w:lang w:eastAsia="zh-CN"/>
        </w:rPr>
        <w:t>●芯片流道：多种流体模型可选，适合多种载体类型（可定制）</w:t>
      </w:r>
    </w:p>
    <w:p w:rsidR="007B2179" w:rsidRDefault="00A51C55">
      <w:pPr>
        <w:pStyle w:val="Normal0"/>
        <w:spacing w:before="334" w:after="0" w:line="291" w:lineRule="exact"/>
        <w:jc w:val="left"/>
        <w:rPr>
          <w:rFonts w:ascii="宋体" w:eastAsia="宋体" w:hAnsi="宋体" w:cs="宋体"/>
          <w:spacing w:val="1"/>
          <w:sz w:val="28"/>
          <w:lang w:eastAsia="zh-CN"/>
        </w:rPr>
      </w:pPr>
      <w:r>
        <w:rPr>
          <w:rFonts w:ascii="宋体" w:eastAsia="宋体" w:hAnsi="宋体" w:cs="宋体" w:hint="eastAsia"/>
          <w:spacing w:val="1"/>
          <w:sz w:val="28"/>
          <w:lang w:eastAsia="zh-CN"/>
        </w:rPr>
        <w:t>●</w:t>
      </w:r>
      <w:r>
        <w:rPr>
          <w:rFonts w:ascii="宋体" w:eastAsia="宋体" w:hAnsi="宋体" w:cs="宋体" w:hint="eastAsia"/>
          <w:spacing w:val="1"/>
          <w:sz w:val="28"/>
          <w:lang w:eastAsia="zh-CN"/>
        </w:rPr>
        <w:t>可适配强有机溶剂，如：丙酮、氯仿等</w:t>
      </w:r>
    </w:p>
    <w:p w:rsidR="007B2179" w:rsidRDefault="00A51C55">
      <w:pPr>
        <w:pStyle w:val="Normal0"/>
        <w:spacing w:before="321" w:after="0" w:line="291" w:lineRule="exact"/>
        <w:jc w:val="left"/>
        <w:rPr>
          <w:rFonts w:ascii="宋体" w:eastAsia="宋体" w:hAnsi="宋体"/>
          <w:sz w:val="28"/>
          <w:lang w:eastAsia="zh-CN"/>
        </w:rPr>
      </w:pPr>
      <w:r>
        <w:rPr>
          <w:rFonts w:ascii="宋体" w:eastAsia="宋体" w:hAnsi="宋体" w:cs="宋体" w:hint="eastAsia"/>
          <w:spacing w:val="1"/>
          <w:sz w:val="28"/>
          <w:lang w:eastAsia="zh-CN"/>
        </w:rPr>
        <w:t>●</w:t>
      </w:r>
      <w:r>
        <w:rPr>
          <w:rFonts w:ascii="宋体" w:eastAsia="宋体" w:hAnsi="宋体" w:cs="宋体"/>
          <w:spacing w:val="1"/>
          <w:sz w:val="28"/>
          <w:lang w:eastAsia="zh-CN"/>
        </w:rPr>
        <w:t>制备纳米颗粒粒径：</w:t>
      </w:r>
      <w:r>
        <w:rPr>
          <w:rFonts w:ascii="宋体" w:eastAsia="宋体" w:hAnsi="宋体" w:cs="宋体" w:hint="eastAsia"/>
          <w:spacing w:val="1"/>
          <w:sz w:val="28"/>
          <w:lang w:eastAsia="zh-CN"/>
        </w:rPr>
        <w:t>40-2000 nm,</w:t>
      </w:r>
      <w:r>
        <w:rPr>
          <w:rFonts w:ascii="宋体" w:eastAsia="宋体" w:hAnsi="宋体" w:cs="宋体" w:hint="eastAsia"/>
          <w:spacing w:val="1"/>
          <w:sz w:val="28"/>
          <w:lang w:eastAsia="zh-CN"/>
        </w:rPr>
        <w:t>可兼容微米尺寸</w:t>
      </w:r>
    </w:p>
    <w:p w:rsidR="007B2179" w:rsidRDefault="00A51C55">
      <w:pPr>
        <w:pStyle w:val="Normal0"/>
        <w:spacing w:before="334" w:after="0" w:line="291" w:lineRule="exact"/>
        <w:jc w:val="left"/>
        <w:rPr>
          <w:rFonts w:ascii="宋体" w:eastAsia="宋体" w:hAnsi="宋体" w:cs="宋体"/>
          <w:spacing w:val="1"/>
          <w:sz w:val="28"/>
          <w:lang w:eastAsia="zh-CN"/>
        </w:rPr>
      </w:pPr>
      <w:r>
        <w:rPr>
          <w:rFonts w:ascii="宋体" w:eastAsia="宋体" w:hAnsi="宋体" w:cs="宋体" w:hint="eastAsia"/>
          <w:spacing w:val="1"/>
          <w:sz w:val="28"/>
          <w:lang w:eastAsia="zh-CN"/>
        </w:rPr>
        <w:t>●</w:t>
      </w:r>
      <w:r>
        <w:rPr>
          <w:rFonts w:ascii="宋体" w:eastAsia="宋体" w:hAnsi="宋体" w:cs="宋体"/>
          <w:spacing w:val="1"/>
          <w:sz w:val="28"/>
          <w:lang w:eastAsia="zh-CN"/>
        </w:rPr>
        <w:t>PDI:0.</w:t>
      </w:r>
      <w:r>
        <w:rPr>
          <w:rFonts w:ascii="宋体" w:eastAsia="宋体" w:hAnsi="宋体" w:cs="宋体" w:hint="eastAsia"/>
          <w:spacing w:val="1"/>
          <w:sz w:val="28"/>
          <w:lang w:eastAsia="zh-CN"/>
        </w:rPr>
        <w:t>2</w:t>
      </w:r>
      <w:r>
        <w:rPr>
          <w:rFonts w:ascii="宋体" w:eastAsia="宋体" w:hAnsi="宋体" w:cs="宋体"/>
          <w:spacing w:val="1"/>
          <w:sz w:val="28"/>
          <w:lang w:eastAsia="zh-CN"/>
        </w:rPr>
        <w:t>以下</w:t>
      </w:r>
    </w:p>
    <w:p w:rsidR="007B2179" w:rsidRDefault="00A51C55">
      <w:pPr>
        <w:pStyle w:val="Normal0"/>
        <w:spacing w:before="334" w:after="0" w:line="291" w:lineRule="exact"/>
        <w:jc w:val="left"/>
        <w:rPr>
          <w:rFonts w:ascii="宋体" w:eastAsia="宋体" w:hAnsi="宋体" w:cs="宋体"/>
          <w:spacing w:val="1"/>
          <w:sz w:val="28"/>
          <w:lang w:eastAsia="zh-CN"/>
        </w:rPr>
      </w:pPr>
      <w:r>
        <w:rPr>
          <w:rFonts w:ascii="宋体" w:eastAsia="宋体" w:hAnsi="宋体" w:cs="宋体" w:hint="eastAsia"/>
          <w:spacing w:val="1"/>
          <w:sz w:val="28"/>
          <w:lang w:eastAsia="zh-CN"/>
        </w:rPr>
        <w:t>●</w:t>
      </w:r>
      <w:r>
        <w:rPr>
          <w:rFonts w:ascii="宋体" w:eastAsia="宋体" w:hAnsi="宋体" w:cs="宋体" w:hint="eastAsia"/>
          <w:spacing w:val="1"/>
          <w:sz w:val="28"/>
          <w:lang w:eastAsia="zh-CN"/>
        </w:rPr>
        <w:t>PH</w:t>
      </w:r>
      <w:r>
        <w:rPr>
          <w:rFonts w:ascii="宋体" w:eastAsia="宋体" w:hAnsi="宋体" w:cs="宋体" w:hint="eastAsia"/>
          <w:spacing w:val="1"/>
          <w:sz w:val="28"/>
          <w:lang w:eastAsia="zh-CN"/>
        </w:rPr>
        <w:t>值范围：</w:t>
      </w:r>
      <w:r>
        <w:rPr>
          <w:rFonts w:ascii="宋体" w:eastAsia="宋体" w:hAnsi="宋体" w:cs="宋体" w:hint="eastAsia"/>
          <w:spacing w:val="1"/>
          <w:sz w:val="28"/>
          <w:lang w:eastAsia="zh-CN"/>
        </w:rPr>
        <w:t>1-14</w:t>
      </w:r>
    </w:p>
    <w:p w:rsidR="007B2179" w:rsidRDefault="00A51C55">
      <w:pPr>
        <w:pStyle w:val="Normal0"/>
        <w:spacing w:before="334" w:after="0" w:line="291" w:lineRule="exact"/>
        <w:jc w:val="left"/>
        <w:rPr>
          <w:rFonts w:ascii="宋体" w:eastAsia="宋体" w:hAnsi="宋体" w:cs="宋体"/>
          <w:spacing w:val="1"/>
          <w:sz w:val="28"/>
          <w:lang w:eastAsia="zh-CN"/>
        </w:rPr>
      </w:pPr>
      <w:r>
        <w:rPr>
          <w:rFonts w:ascii="宋体" w:eastAsia="宋体" w:hAnsi="宋体" w:cs="宋体" w:hint="eastAsia"/>
          <w:spacing w:val="1"/>
          <w:sz w:val="28"/>
          <w:lang w:eastAsia="zh-CN"/>
        </w:rPr>
        <w:t>●</w:t>
      </w:r>
      <w:r>
        <w:rPr>
          <w:rFonts w:ascii="宋体" w:eastAsia="宋体" w:hAnsi="宋体" w:cs="宋体"/>
          <w:spacing w:val="1"/>
          <w:sz w:val="28"/>
          <w:lang w:eastAsia="zh-CN"/>
        </w:rPr>
        <w:t>流速范围</w:t>
      </w:r>
      <w:r>
        <w:rPr>
          <w:rFonts w:ascii="宋体" w:eastAsia="宋体" w:hAnsi="宋体" w:cs="宋体"/>
          <w:spacing w:val="1"/>
          <w:sz w:val="28"/>
          <w:lang w:eastAsia="zh-CN"/>
        </w:rPr>
        <w:t>:</w:t>
      </w:r>
      <w:r>
        <w:rPr>
          <w:rFonts w:ascii="宋体" w:eastAsia="宋体" w:hAnsi="宋体" w:cs="宋体" w:hint="eastAsia"/>
          <w:spacing w:val="1"/>
          <w:sz w:val="28"/>
          <w:lang w:eastAsia="zh-CN"/>
        </w:rPr>
        <w:t>0.1</w:t>
      </w:r>
      <w:r>
        <w:rPr>
          <w:rFonts w:ascii="宋体" w:eastAsia="宋体" w:hAnsi="宋体" w:cs="宋体"/>
          <w:spacing w:val="1"/>
          <w:sz w:val="28"/>
          <w:lang w:eastAsia="zh-CN"/>
        </w:rPr>
        <w:t>-</w:t>
      </w:r>
      <w:r>
        <w:rPr>
          <w:rFonts w:ascii="宋体" w:eastAsia="宋体" w:hAnsi="宋体" w:cs="宋体" w:hint="eastAsia"/>
          <w:spacing w:val="1"/>
          <w:sz w:val="28"/>
          <w:lang w:eastAsia="zh-CN"/>
        </w:rPr>
        <w:t>40</w:t>
      </w:r>
      <w:r>
        <w:rPr>
          <w:rFonts w:ascii="宋体" w:eastAsia="宋体" w:hAnsi="宋体" w:cs="宋体"/>
          <w:spacing w:val="1"/>
          <w:sz w:val="28"/>
          <w:lang w:eastAsia="zh-CN"/>
        </w:rPr>
        <w:t>.00mL/min</w:t>
      </w:r>
    </w:p>
    <w:p w:rsidR="007B2179" w:rsidRDefault="00A51C55">
      <w:pPr>
        <w:pStyle w:val="Normal0"/>
        <w:spacing w:before="335" w:after="0" w:line="291" w:lineRule="exact"/>
        <w:jc w:val="left"/>
        <w:rPr>
          <w:rFonts w:ascii="宋体" w:eastAsia="宋体" w:hAnsi="宋体" w:cs="宋体"/>
          <w:spacing w:val="1"/>
          <w:sz w:val="28"/>
          <w:lang w:eastAsia="zh-CN"/>
        </w:rPr>
      </w:pPr>
      <w:r>
        <w:rPr>
          <w:rFonts w:ascii="宋体" w:eastAsia="宋体" w:hAnsi="宋体" w:cs="宋体" w:hint="eastAsia"/>
          <w:spacing w:val="1"/>
          <w:sz w:val="28"/>
          <w:lang w:eastAsia="zh-CN"/>
        </w:rPr>
        <w:t>●</w:t>
      </w:r>
      <w:r>
        <w:rPr>
          <w:rFonts w:ascii="宋体" w:eastAsia="宋体" w:hAnsi="宋体" w:cs="宋体"/>
          <w:spacing w:val="1"/>
          <w:sz w:val="28"/>
          <w:lang w:eastAsia="zh-CN"/>
        </w:rPr>
        <w:t>注射器规格</w:t>
      </w:r>
      <w:r>
        <w:rPr>
          <w:rFonts w:ascii="宋体" w:eastAsia="宋体" w:hAnsi="宋体" w:cs="宋体"/>
          <w:spacing w:val="1"/>
          <w:sz w:val="28"/>
          <w:lang w:eastAsia="zh-CN"/>
        </w:rPr>
        <w:t>:1</w:t>
      </w:r>
      <w:r>
        <w:rPr>
          <w:rFonts w:ascii="宋体" w:eastAsia="宋体" w:hAnsi="宋体" w:cs="宋体" w:hint="eastAsia"/>
          <w:spacing w:val="1"/>
          <w:sz w:val="28"/>
          <w:lang w:eastAsia="zh-CN"/>
        </w:rPr>
        <w:t>,</w:t>
      </w:r>
      <w:r>
        <w:rPr>
          <w:rFonts w:ascii="宋体" w:eastAsia="宋体" w:hAnsi="宋体" w:cs="宋体"/>
          <w:spacing w:val="1"/>
          <w:sz w:val="28"/>
          <w:lang w:eastAsia="zh-CN"/>
        </w:rPr>
        <w:t>3</w:t>
      </w:r>
      <w:r>
        <w:rPr>
          <w:rFonts w:ascii="宋体" w:eastAsia="宋体" w:hAnsi="宋体" w:cs="宋体" w:hint="eastAsia"/>
          <w:spacing w:val="1"/>
          <w:sz w:val="28"/>
          <w:lang w:eastAsia="zh-CN"/>
        </w:rPr>
        <w:t>,</w:t>
      </w:r>
      <w:r>
        <w:rPr>
          <w:rFonts w:ascii="宋体" w:eastAsia="宋体" w:hAnsi="宋体" w:cs="宋体"/>
          <w:spacing w:val="1"/>
          <w:sz w:val="28"/>
          <w:lang w:eastAsia="zh-CN"/>
        </w:rPr>
        <w:t>5</w:t>
      </w:r>
      <w:r>
        <w:rPr>
          <w:rFonts w:ascii="宋体" w:eastAsia="宋体" w:hAnsi="宋体" w:cs="宋体" w:hint="eastAsia"/>
          <w:spacing w:val="1"/>
          <w:sz w:val="28"/>
          <w:lang w:eastAsia="zh-CN"/>
        </w:rPr>
        <w:t>,</w:t>
      </w:r>
      <w:r>
        <w:rPr>
          <w:rFonts w:ascii="宋体" w:eastAsia="宋体" w:hAnsi="宋体" w:cs="宋体"/>
          <w:spacing w:val="1"/>
          <w:sz w:val="28"/>
          <w:lang w:eastAsia="zh-CN"/>
        </w:rPr>
        <w:t>10</w:t>
      </w:r>
      <w:r>
        <w:rPr>
          <w:rFonts w:ascii="宋体" w:eastAsia="宋体" w:hAnsi="宋体" w:cs="宋体" w:hint="eastAsia"/>
          <w:spacing w:val="1"/>
          <w:sz w:val="28"/>
          <w:lang w:eastAsia="zh-CN"/>
        </w:rPr>
        <w:t>,</w:t>
      </w:r>
      <w:r>
        <w:rPr>
          <w:rFonts w:ascii="宋体" w:eastAsia="宋体" w:hAnsi="宋体" w:cs="宋体"/>
          <w:spacing w:val="1"/>
          <w:sz w:val="28"/>
          <w:lang w:eastAsia="zh-CN"/>
        </w:rPr>
        <w:t>20</w:t>
      </w:r>
      <w:r>
        <w:rPr>
          <w:rFonts w:ascii="宋体" w:eastAsia="宋体" w:hAnsi="宋体" w:cs="宋体" w:hint="eastAsia"/>
          <w:spacing w:val="1"/>
          <w:sz w:val="28"/>
          <w:lang w:eastAsia="zh-CN"/>
        </w:rPr>
        <w:t>,30</w:t>
      </w:r>
      <w:r>
        <w:rPr>
          <w:rFonts w:ascii="宋体" w:eastAsia="宋体" w:hAnsi="宋体" w:cs="宋体"/>
          <w:spacing w:val="1"/>
          <w:sz w:val="28"/>
          <w:lang w:eastAsia="zh-CN"/>
        </w:rPr>
        <w:t>ml</w:t>
      </w:r>
    </w:p>
    <w:p w:rsidR="007B2179" w:rsidRDefault="00A51C55">
      <w:pPr>
        <w:pStyle w:val="Normal0"/>
        <w:spacing w:before="335" w:after="0" w:line="291" w:lineRule="exact"/>
        <w:jc w:val="left"/>
        <w:rPr>
          <w:rFonts w:ascii="宋体" w:eastAsia="宋体" w:hAnsi="宋体" w:cs="宋体"/>
          <w:spacing w:val="1"/>
          <w:sz w:val="28"/>
          <w:lang w:eastAsia="zh-CN"/>
        </w:rPr>
      </w:pPr>
      <w:r>
        <w:rPr>
          <w:rFonts w:ascii="宋体" w:eastAsia="宋体" w:hAnsi="宋体" w:cs="宋体" w:hint="eastAsia"/>
          <w:spacing w:val="1"/>
          <w:sz w:val="28"/>
          <w:lang w:eastAsia="zh-CN"/>
        </w:rPr>
        <w:t>●注射器规格：兼容国内和进口多种注射器</w:t>
      </w:r>
    </w:p>
    <w:p w:rsidR="007B2179" w:rsidRDefault="00A51C55">
      <w:pPr>
        <w:pStyle w:val="Normal0"/>
        <w:spacing w:before="338" w:after="0" w:line="291" w:lineRule="exact"/>
        <w:jc w:val="left"/>
        <w:rPr>
          <w:rFonts w:ascii="宋体" w:eastAsia="宋体" w:hAnsi="宋体" w:cs="宋体"/>
          <w:spacing w:val="1"/>
          <w:sz w:val="28"/>
          <w:lang w:eastAsia="zh-CN"/>
        </w:rPr>
      </w:pPr>
      <w:r>
        <w:rPr>
          <w:rFonts w:ascii="宋体" w:eastAsia="宋体" w:hAnsi="宋体" w:cs="宋体" w:hint="eastAsia"/>
          <w:spacing w:val="1"/>
          <w:sz w:val="28"/>
          <w:lang w:eastAsia="zh-CN"/>
        </w:rPr>
        <w:t>●</w:t>
      </w:r>
      <w:r>
        <w:rPr>
          <w:rFonts w:ascii="宋体" w:eastAsia="宋体" w:hAnsi="宋体" w:cs="宋体"/>
          <w:spacing w:val="1"/>
          <w:sz w:val="28"/>
          <w:lang w:eastAsia="zh-CN"/>
        </w:rPr>
        <w:t>进样方法</w:t>
      </w:r>
      <w:r>
        <w:rPr>
          <w:rFonts w:ascii="宋体" w:eastAsia="宋体" w:hAnsi="宋体" w:cs="宋体"/>
          <w:spacing w:val="1"/>
          <w:sz w:val="28"/>
          <w:lang w:eastAsia="zh-CN"/>
        </w:rPr>
        <w:t>:</w:t>
      </w:r>
      <w:r>
        <w:rPr>
          <w:rFonts w:ascii="宋体" w:eastAsia="宋体" w:hAnsi="宋体" w:cs="宋体" w:hint="eastAsia"/>
          <w:spacing w:val="1"/>
          <w:sz w:val="28"/>
          <w:lang w:eastAsia="zh-CN"/>
        </w:rPr>
        <w:t>料液输送采取</w:t>
      </w:r>
      <w:r>
        <w:rPr>
          <w:rFonts w:ascii="宋体" w:eastAsia="宋体" w:hAnsi="宋体" w:cs="宋体"/>
          <w:spacing w:val="1"/>
          <w:sz w:val="28"/>
          <w:lang w:eastAsia="zh-CN"/>
        </w:rPr>
        <w:t>一次性</w:t>
      </w:r>
      <w:r>
        <w:rPr>
          <w:rFonts w:ascii="宋体" w:eastAsia="宋体" w:hAnsi="宋体" w:cs="宋体" w:hint="eastAsia"/>
          <w:spacing w:val="1"/>
          <w:sz w:val="28"/>
          <w:lang w:eastAsia="zh-CN"/>
        </w:rPr>
        <w:t>灭菌</w:t>
      </w:r>
      <w:r>
        <w:rPr>
          <w:rFonts w:ascii="宋体" w:eastAsia="宋体" w:hAnsi="宋体" w:cs="宋体"/>
          <w:spacing w:val="1"/>
          <w:sz w:val="28"/>
          <w:lang w:eastAsia="zh-CN"/>
        </w:rPr>
        <w:t>注射器</w:t>
      </w:r>
      <w:r>
        <w:rPr>
          <w:rFonts w:ascii="宋体" w:eastAsia="宋体" w:hAnsi="宋体" w:cs="宋体" w:hint="eastAsia"/>
          <w:spacing w:val="1"/>
          <w:sz w:val="28"/>
          <w:lang w:eastAsia="zh-CN"/>
        </w:rPr>
        <w:t>，注射器支持国产和进口品牌，并且支持自定义控制流量</w:t>
      </w:r>
    </w:p>
    <w:p w:rsidR="007B2179" w:rsidRDefault="00A51C55">
      <w:pPr>
        <w:pStyle w:val="Normal0"/>
        <w:spacing w:before="338" w:after="0" w:line="291" w:lineRule="exact"/>
        <w:jc w:val="left"/>
        <w:rPr>
          <w:rFonts w:ascii="宋体" w:eastAsia="宋体" w:hAnsi="宋体" w:cs="宋体"/>
          <w:spacing w:val="1"/>
          <w:sz w:val="28"/>
          <w:lang w:eastAsia="zh-CN"/>
        </w:rPr>
      </w:pPr>
      <w:r>
        <w:rPr>
          <w:rFonts w:ascii="宋体" w:eastAsia="宋体" w:hAnsi="宋体" w:cs="宋体" w:hint="eastAsia"/>
          <w:spacing w:val="1"/>
          <w:sz w:val="28"/>
          <w:lang w:eastAsia="zh-CN"/>
        </w:rPr>
        <w:t>●系统死体积小于</w:t>
      </w:r>
      <w:r>
        <w:rPr>
          <w:rFonts w:ascii="宋体" w:eastAsia="宋体" w:hAnsi="宋体" w:cs="宋体" w:hint="eastAsia"/>
          <w:spacing w:val="1"/>
          <w:sz w:val="28"/>
          <w:lang w:eastAsia="zh-CN"/>
        </w:rPr>
        <w:t>0.1ml</w:t>
      </w:r>
      <w:r>
        <w:rPr>
          <w:rFonts w:ascii="宋体" w:eastAsia="宋体" w:hAnsi="宋体" w:cs="宋体" w:hint="eastAsia"/>
          <w:spacing w:val="1"/>
          <w:sz w:val="28"/>
          <w:lang w:eastAsia="zh-CN"/>
        </w:rPr>
        <w:t>，无需管路连接</w:t>
      </w:r>
    </w:p>
    <w:p w:rsidR="007B2179" w:rsidRDefault="00A51C55">
      <w:pPr>
        <w:pStyle w:val="Normal0"/>
        <w:spacing w:before="338" w:after="0" w:line="291" w:lineRule="exact"/>
        <w:jc w:val="left"/>
        <w:rPr>
          <w:rFonts w:ascii="宋体" w:eastAsia="宋体" w:hAnsi="宋体" w:cs="宋体"/>
          <w:spacing w:val="1"/>
          <w:sz w:val="28"/>
          <w:lang w:eastAsia="zh-CN"/>
        </w:rPr>
      </w:pPr>
      <w:r>
        <w:rPr>
          <w:rFonts w:ascii="宋体" w:eastAsia="宋体" w:hAnsi="宋体" w:cs="宋体" w:hint="eastAsia"/>
          <w:spacing w:val="1"/>
          <w:sz w:val="28"/>
          <w:lang w:eastAsia="zh-CN"/>
        </w:rPr>
        <w:t>●包封率：在用成熟的处方下，包封率≥</w:t>
      </w:r>
      <w:r>
        <w:rPr>
          <w:rFonts w:ascii="宋体" w:eastAsia="宋体" w:hAnsi="宋体" w:cs="宋体" w:hint="eastAsia"/>
          <w:spacing w:val="1"/>
          <w:sz w:val="28"/>
          <w:lang w:eastAsia="zh-CN"/>
        </w:rPr>
        <w:t>90%</w:t>
      </w:r>
    </w:p>
    <w:p w:rsidR="007B2179" w:rsidRDefault="00A51C55">
      <w:pPr>
        <w:pStyle w:val="Normal0"/>
        <w:spacing w:before="338" w:after="0" w:line="291" w:lineRule="exact"/>
        <w:jc w:val="left"/>
        <w:rPr>
          <w:rFonts w:ascii="宋体" w:eastAsia="宋体" w:hAnsi="宋体"/>
          <w:sz w:val="28"/>
          <w:lang w:eastAsia="zh-CN"/>
        </w:rPr>
      </w:pPr>
      <w:r>
        <w:rPr>
          <w:rFonts w:ascii="宋体" w:eastAsia="宋体" w:hAnsi="宋体" w:cs="宋体" w:hint="eastAsia"/>
          <w:spacing w:val="1"/>
          <w:sz w:val="28"/>
          <w:lang w:eastAsia="zh-CN"/>
        </w:rPr>
        <w:t>●</w:t>
      </w:r>
      <w:r>
        <w:rPr>
          <w:rFonts w:ascii="宋体" w:eastAsia="宋体" w:hAnsi="宋体" w:cs="宋体"/>
          <w:spacing w:val="1"/>
          <w:sz w:val="28"/>
          <w:lang w:eastAsia="zh-CN"/>
        </w:rPr>
        <w:t>温度</w:t>
      </w:r>
      <w:r>
        <w:rPr>
          <w:rFonts w:ascii="宋体" w:eastAsia="宋体" w:hAnsi="宋体" w:cs="宋体"/>
          <w:spacing w:val="1"/>
          <w:sz w:val="28"/>
          <w:lang w:eastAsia="zh-CN"/>
        </w:rPr>
        <w:t>:20-80℃</w:t>
      </w:r>
    </w:p>
    <w:p w:rsidR="007B2179" w:rsidRDefault="00A51C55">
      <w:pPr>
        <w:pStyle w:val="Normal0"/>
        <w:spacing w:before="338" w:after="0" w:line="291" w:lineRule="exact"/>
        <w:jc w:val="left"/>
        <w:rPr>
          <w:rFonts w:ascii="宋体" w:eastAsia="宋体" w:hAnsi="宋体" w:cs="宋体"/>
          <w:spacing w:val="1"/>
          <w:sz w:val="28"/>
          <w:lang w:eastAsia="zh-CN"/>
        </w:rPr>
      </w:pPr>
      <w:r>
        <w:rPr>
          <w:rFonts w:ascii="宋体" w:eastAsia="宋体" w:hAnsi="宋体" w:cs="宋体" w:hint="eastAsia"/>
          <w:spacing w:val="1"/>
          <w:sz w:val="28"/>
          <w:lang w:eastAsia="zh-CN"/>
        </w:rPr>
        <w:t>●</w:t>
      </w:r>
      <w:r>
        <w:rPr>
          <w:rFonts w:ascii="宋体" w:eastAsia="宋体" w:hAnsi="宋体" w:cs="宋体"/>
          <w:spacing w:val="1"/>
          <w:sz w:val="28"/>
          <w:lang w:eastAsia="zh-CN"/>
        </w:rPr>
        <w:t>接头</w:t>
      </w:r>
      <w:r>
        <w:rPr>
          <w:rFonts w:ascii="宋体" w:eastAsia="宋体" w:hAnsi="宋体" w:cs="宋体"/>
          <w:spacing w:val="1"/>
          <w:sz w:val="28"/>
          <w:lang w:eastAsia="zh-CN"/>
        </w:rPr>
        <w:t>:</w:t>
      </w:r>
      <w:r>
        <w:rPr>
          <w:rFonts w:ascii="宋体" w:eastAsia="宋体" w:hAnsi="宋体" w:cs="宋体"/>
          <w:spacing w:val="1"/>
          <w:sz w:val="28"/>
          <w:lang w:eastAsia="zh-CN"/>
        </w:rPr>
        <w:t>标准鲁尔接头</w:t>
      </w:r>
    </w:p>
    <w:p w:rsidR="007B2179" w:rsidRDefault="00A51C55">
      <w:pPr>
        <w:pStyle w:val="Normal0"/>
        <w:spacing w:before="338" w:after="0" w:line="291" w:lineRule="exact"/>
        <w:jc w:val="left"/>
        <w:rPr>
          <w:rFonts w:ascii="宋体" w:eastAsia="宋体" w:hAnsi="宋体" w:cs="宋体"/>
          <w:spacing w:val="1"/>
          <w:sz w:val="28"/>
          <w:lang w:eastAsia="zh-CN"/>
        </w:rPr>
      </w:pPr>
      <w:r>
        <w:rPr>
          <w:rFonts w:ascii="宋体" w:eastAsia="宋体" w:hAnsi="宋体" w:cs="宋体" w:hint="eastAsia"/>
          <w:spacing w:val="1"/>
          <w:sz w:val="28"/>
          <w:lang w:eastAsia="zh-CN"/>
        </w:rPr>
        <w:t>●设备自带显示屏，无需另外电脑或者显示器操作</w:t>
      </w:r>
    </w:p>
    <w:p w:rsidR="007B2179" w:rsidRDefault="00A51C55">
      <w:pPr>
        <w:pStyle w:val="Normal0"/>
        <w:spacing w:before="338" w:after="0" w:line="291" w:lineRule="exact"/>
        <w:jc w:val="left"/>
        <w:rPr>
          <w:rFonts w:ascii="宋体" w:eastAsia="宋体" w:hAnsi="宋体" w:cs="宋体"/>
          <w:spacing w:val="1"/>
          <w:sz w:val="28"/>
          <w:lang w:eastAsia="zh-CN"/>
        </w:rPr>
      </w:pPr>
      <w:r>
        <w:rPr>
          <w:rFonts w:ascii="宋体" w:eastAsia="宋体" w:hAnsi="宋体" w:cs="宋体" w:hint="eastAsia"/>
          <w:spacing w:val="1"/>
          <w:sz w:val="28"/>
          <w:lang w:eastAsia="zh-CN"/>
        </w:rPr>
        <w:lastRenderedPageBreak/>
        <w:t>●设备必须具有强制安全认证（</w:t>
      </w:r>
      <w:r>
        <w:rPr>
          <w:rFonts w:ascii="宋体" w:eastAsia="宋体" w:hAnsi="宋体" w:cs="宋体" w:hint="eastAsia"/>
          <w:spacing w:val="1"/>
          <w:sz w:val="28"/>
          <w:lang w:eastAsia="zh-CN"/>
        </w:rPr>
        <w:t>3C</w:t>
      </w:r>
      <w:r>
        <w:rPr>
          <w:rFonts w:ascii="宋体" w:eastAsia="宋体" w:hAnsi="宋体" w:cs="宋体" w:hint="eastAsia"/>
          <w:spacing w:val="1"/>
          <w:sz w:val="28"/>
          <w:lang w:eastAsia="zh-CN"/>
        </w:rPr>
        <w:t>或者</w:t>
      </w:r>
      <w:r>
        <w:rPr>
          <w:rFonts w:ascii="宋体" w:eastAsia="宋体" w:hAnsi="宋体" w:cs="宋体" w:hint="eastAsia"/>
          <w:spacing w:val="1"/>
          <w:sz w:val="28"/>
          <w:lang w:eastAsia="zh-CN"/>
        </w:rPr>
        <w:t>CE</w:t>
      </w:r>
      <w:r>
        <w:rPr>
          <w:rFonts w:ascii="宋体" w:eastAsia="宋体" w:hAnsi="宋体" w:cs="宋体" w:hint="eastAsia"/>
          <w:spacing w:val="1"/>
          <w:sz w:val="28"/>
          <w:lang w:eastAsia="zh-CN"/>
        </w:rPr>
        <w:t>认证）</w:t>
      </w:r>
    </w:p>
    <w:p w:rsidR="007B2179" w:rsidRDefault="00A51C55">
      <w:pPr>
        <w:pStyle w:val="Normal0"/>
        <w:spacing w:before="338" w:after="0" w:line="291" w:lineRule="exact"/>
        <w:jc w:val="left"/>
        <w:rPr>
          <w:rFonts w:ascii="宋体" w:eastAsia="宋体" w:hAnsi="宋体" w:cs="宋体"/>
          <w:spacing w:val="1"/>
          <w:sz w:val="28"/>
          <w:lang w:eastAsia="zh-CN"/>
        </w:rPr>
      </w:pPr>
      <w:r>
        <w:rPr>
          <w:rFonts w:ascii="宋体" w:eastAsia="宋体" w:hAnsi="宋体" w:cs="宋体" w:hint="eastAsia"/>
          <w:spacing w:val="1"/>
          <w:sz w:val="28"/>
          <w:lang w:eastAsia="zh-CN"/>
        </w:rPr>
        <w:t>●通过</w:t>
      </w:r>
      <w:r>
        <w:rPr>
          <w:rFonts w:ascii="宋体" w:eastAsia="宋体" w:hAnsi="宋体" w:cs="宋体" w:hint="eastAsia"/>
          <w:spacing w:val="1"/>
          <w:sz w:val="28"/>
          <w:lang w:eastAsia="zh-CN"/>
        </w:rPr>
        <w:t>ISO9000</w:t>
      </w:r>
      <w:r>
        <w:rPr>
          <w:rFonts w:ascii="宋体" w:eastAsia="宋体" w:hAnsi="宋体" w:cs="宋体" w:hint="eastAsia"/>
          <w:spacing w:val="1"/>
          <w:sz w:val="28"/>
          <w:lang w:eastAsia="zh-CN"/>
        </w:rPr>
        <w:t>认证</w:t>
      </w:r>
    </w:p>
    <w:p w:rsidR="007B2179" w:rsidRDefault="00A51C55">
      <w:pPr>
        <w:pStyle w:val="Normal0"/>
        <w:spacing w:before="332" w:after="0" w:line="291" w:lineRule="exact"/>
        <w:jc w:val="left"/>
        <w:rPr>
          <w:rFonts w:ascii="宋体" w:eastAsia="宋体" w:hAnsi="宋体" w:cs="宋体"/>
          <w:spacing w:val="1"/>
          <w:sz w:val="28"/>
          <w:lang w:eastAsia="zh-CN"/>
        </w:rPr>
      </w:pPr>
      <w:bookmarkStart w:id="0" w:name="_GoBack"/>
      <w:bookmarkEnd w:id="0"/>
      <w:r>
        <w:rPr>
          <w:rFonts w:ascii="宋体" w:eastAsia="宋体" w:hAnsi="宋体" w:cs="宋体" w:hint="eastAsia"/>
          <w:spacing w:val="1"/>
          <w:sz w:val="28"/>
          <w:lang w:eastAsia="zh-CN"/>
        </w:rPr>
        <w:t>●</w:t>
      </w:r>
      <w:r>
        <w:rPr>
          <w:rFonts w:ascii="宋体" w:eastAsia="宋体" w:hAnsi="宋体" w:cs="宋体"/>
          <w:sz w:val="28"/>
          <w:lang w:eastAsia="zh-CN"/>
        </w:rPr>
        <w:t>电</w:t>
      </w:r>
      <w:r>
        <w:rPr>
          <w:rFonts w:ascii="宋体" w:eastAsia="宋体" w:hAnsi="宋体" w:cs="宋体"/>
          <w:spacing w:val="1"/>
          <w:sz w:val="28"/>
          <w:lang w:eastAsia="zh-CN"/>
        </w:rPr>
        <w:t>源：</w:t>
      </w:r>
      <w:r>
        <w:rPr>
          <w:rFonts w:ascii="宋体" w:eastAsia="宋体" w:hAnsi="宋体" w:cs="宋体"/>
          <w:spacing w:val="1"/>
          <w:sz w:val="28"/>
          <w:lang w:eastAsia="zh-CN"/>
        </w:rPr>
        <w:t>220V</w:t>
      </w:r>
      <w:r>
        <w:rPr>
          <w:rFonts w:ascii="宋体" w:eastAsia="宋体" w:hAnsi="宋体"/>
          <w:spacing w:val="70"/>
          <w:sz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lang w:eastAsia="zh-CN"/>
        </w:rPr>
        <w:t>两相</w:t>
      </w:r>
    </w:p>
    <w:p w:rsidR="007B2179" w:rsidRDefault="00A51C55">
      <w:pPr>
        <w:pStyle w:val="Normal0"/>
        <w:spacing w:before="332" w:after="0" w:line="291" w:lineRule="exact"/>
        <w:jc w:val="left"/>
        <w:rPr>
          <w:rFonts w:ascii="宋体" w:eastAsia="宋体" w:hAnsi="宋体" w:cs="宋体"/>
          <w:spacing w:val="1"/>
          <w:sz w:val="28"/>
          <w:lang w:eastAsia="zh-CN"/>
        </w:rPr>
      </w:pPr>
      <w:r>
        <w:rPr>
          <w:rFonts w:ascii="宋体" w:eastAsia="宋体" w:hAnsi="宋体" w:cs="宋体" w:hint="eastAsia"/>
          <w:spacing w:val="1"/>
          <w:sz w:val="28"/>
          <w:lang w:eastAsia="zh-CN"/>
        </w:rPr>
        <w:t>●系统无耗材，无后续使用成本</w:t>
      </w:r>
    </w:p>
    <w:p w:rsidR="007B2179" w:rsidRDefault="00A51C55">
      <w:pPr>
        <w:pStyle w:val="Normal0"/>
        <w:spacing w:before="332" w:after="0" w:line="291" w:lineRule="exact"/>
        <w:jc w:val="left"/>
        <w:rPr>
          <w:rFonts w:ascii="宋体" w:eastAsia="宋体" w:hAnsi="宋体" w:cs="宋体"/>
          <w:spacing w:val="1"/>
          <w:sz w:val="28"/>
          <w:lang w:eastAsia="zh-CN"/>
        </w:rPr>
      </w:pPr>
      <w:r>
        <w:rPr>
          <w:rFonts w:ascii="宋体" w:eastAsia="宋体" w:hAnsi="宋体" w:cs="宋体" w:hint="eastAsia"/>
          <w:spacing w:val="1"/>
          <w:sz w:val="28"/>
          <w:lang w:eastAsia="zh-CN"/>
        </w:rPr>
        <w:t>●能够快速筛选处方（</w:t>
      </w:r>
      <w:r>
        <w:rPr>
          <w:rFonts w:ascii="宋体" w:eastAsia="宋体" w:hAnsi="宋体" w:cs="宋体" w:hint="eastAsia"/>
          <w:spacing w:val="1"/>
          <w:sz w:val="28"/>
          <w:lang w:eastAsia="zh-CN"/>
        </w:rPr>
        <w:t>1</w:t>
      </w:r>
      <w:r>
        <w:rPr>
          <w:rFonts w:ascii="宋体" w:eastAsia="宋体" w:hAnsi="宋体" w:cs="宋体" w:hint="eastAsia"/>
          <w:spacing w:val="1"/>
          <w:sz w:val="28"/>
          <w:lang w:eastAsia="zh-CN"/>
        </w:rPr>
        <w:t>≤</w:t>
      </w:r>
      <w:r>
        <w:rPr>
          <w:rFonts w:ascii="宋体" w:eastAsia="宋体" w:hAnsi="宋体" w:cs="宋体" w:hint="eastAsia"/>
          <w:spacing w:val="1"/>
          <w:sz w:val="28"/>
          <w:lang w:eastAsia="zh-CN"/>
        </w:rPr>
        <w:t>min</w:t>
      </w:r>
      <w:r>
        <w:rPr>
          <w:rFonts w:ascii="宋体" w:eastAsia="宋体" w:hAnsi="宋体" w:cs="宋体" w:hint="eastAsia"/>
          <w:spacing w:val="1"/>
          <w:sz w:val="28"/>
          <w:lang w:eastAsia="zh-CN"/>
        </w:rPr>
        <w:t>）</w:t>
      </w:r>
    </w:p>
    <w:p w:rsidR="007B2179" w:rsidRDefault="00A51C55">
      <w:pPr>
        <w:pStyle w:val="Normal0"/>
        <w:spacing w:before="332" w:after="0" w:line="291" w:lineRule="exact"/>
        <w:jc w:val="left"/>
        <w:rPr>
          <w:rFonts w:ascii="宋体" w:eastAsia="宋体" w:hAnsi="宋体" w:cs="宋体"/>
          <w:spacing w:val="1"/>
          <w:sz w:val="28"/>
          <w:lang w:eastAsia="zh-CN"/>
        </w:rPr>
      </w:pPr>
      <w:r>
        <w:rPr>
          <w:rFonts w:ascii="宋体" w:eastAsia="宋体" w:hAnsi="宋体" w:cs="宋体" w:hint="eastAsia"/>
          <w:spacing w:val="1"/>
          <w:sz w:val="28"/>
          <w:lang w:eastAsia="zh-CN"/>
        </w:rPr>
        <w:t>●处方保存，预读上一次结束的处方</w:t>
      </w:r>
    </w:p>
    <w:p w:rsidR="007B2179" w:rsidRDefault="00A51C55">
      <w:pPr>
        <w:pStyle w:val="Normal0"/>
        <w:spacing w:before="332" w:after="0" w:line="291" w:lineRule="exact"/>
        <w:jc w:val="left"/>
        <w:rPr>
          <w:rFonts w:ascii="宋体" w:eastAsia="宋体" w:hAnsi="宋体" w:cs="宋体"/>
          <w:spacing w:val="1"/>
          <w:sz w:val="28"/>
          <w:lang w:eastAsia="zh-CN"/>
        </w:rPr>
      </w:pPr>
      <w:r>
        <w:rPr>
          <w:rFonts w:ascii="宋体" w:eastAsia="宋体" w:hAnsi="宋体" w:cs="宋体" w:hint="eastAsia"/>
          <w:spacing w:val="1"/>
          <w:sz w:val="28"/>
          <w:lang w:eastAsia="zh-CN"/>
        </w:rPr>
        <w:t>●</w:t>
      </w:r>
      <w:r>
        <w:rPr>
          <w:rFonts w:ascii="宋体" w:eastAsia="宋体" w:hAnsi="宋体" w:cs="宋体" w:hint="eastAsia"/>
          <w:spacing w:val="1"/>
          <w:sz w:val="28"/>
          <w:lang w:eastAsia="zh-CN"/>
        </w:rPr>
        <w:t>易于清洗</w:t>
      </w:r>
    </w:p>
    <w:sectPr w:rsidR="007B217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C55" w:rsidRDefault="00A51C55">
      <w:pPr>
        <w:spacing w:line="240" w:lineRule="auto"/>
      </w:pPr>
      <w:r>
        <w:separator/>
      </w:r>
    </w:p>
  </w:endnote>
  <w:endnote w:type="continuationSeparator" w:id="0">
    <w:p w:rsidR="00A51C55" w:rsidRDefault="00A51C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C55" w:rsidRDefault="00A51C55">
      <w:pPr>
        <w:spacing w:after="0"/>
      </w:pPr>
      <w:r>
        <w:separator/>
      </w:r>
    </w:p>
  </w:footnote>
  <w:footnote w:type="continuationSeparator" w:id="0">
    <w:p w:rsidR="00A51C55" w:rsidRDefault="00A51C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179" w:rsidRDefault="007B2179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0B"/>
    <w:rsid w:val="000B2656"/>
    <w:rsid w:val="000C6A49"/>
    <w:rsid w:val="0021570B"/>
    <w:rsid w:val="00474A7E"/>
    <w:rsid w:val="0069374A"/>
    <w:rsid w:val="006D0946"/>
    <w:rsid w:val="007573E5"/>
    <w:rsid w:val="007B2179"/>
    <w:rsid w:val="007B5439"/>
    <w:rsid w:val="00A51C55"/>
    <w:rsid w:val="00AE5E1D"/>
    <w:rsid w:val="00B21304"/>
    <w:rsid w:val="00B21746"/>
    <w:rsid w:val="00E42ED0"/>
    <w:rsid w:val="00E850F7"/>
    <w:rsid w:val="00EF3ADE"/>
    <w:rsid w:val="04DA1C45"/>
    <w:rsid w:val="23914BA0"/>
    <w:rsid w:val="4005457C"/>
    <w:rsid w:val="4F433CED"/>
    <w:rsid w:val="50505F67"/>
    <w:rsid w:val="50DD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3FCC7C-E2ED-4233-99BE-A8231FA8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78" w:lineRule="auto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Title"/>
    <w:basedOn w:val="a"/>
    <w:next w:val="a"/>
    <w:link w:val="Char2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Char2">
    <w:name w:val="标题 Char"/>
    <w:basedOn w:val="a0"/>
    <w:link w:val="a6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副标题 Char"/>
    <w:basedOn w:val="a0"/>
    <w:link w:val="a5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3">
    <w:name w:val="引用 Char"/>
    <w:basedOn w:val="a0"/>
    <w:link w:val="a7"/>
    <w:uiPriority w:val="29"/>
    <w:qFormat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Char4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4">
    <w:name w:val="明显引用 Char"/>
    <w:basedOn w:val="a0"/>
    <w:link w:val="a9"/>
    <w:uiPriority w:val="30"/>
    <w:qFormat/>
    <w:rPr>
      <w:i/>
      <w:iCs/>
      <w:color w:val="0F4761" w:themeColor="accent1" w:themeShade="BF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Normal0">
    <w:name w:val="Normal_0"/>
    <w:qFormat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海涵 张</dc:creator>
  <cp:lastModifiedBy>国药动保公文收发文员</cp:lastModifiedBy>
  <cp:revision>8</cp:revision>
  <dcterms:created xsi:type="dcterms:W3CDTF">2025-06-25T02:40:00Z</dcterms:created>
  <dcterms:modified xsi:type="dcterms:W3CDTF">2025-08-14T01:40:00Z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eyJoZGlkIjoiMGMzYjRjNzUyM2U2YjBiOTFlYjY5MThkOTc4YjA3M2YiLCJ1c2VySWQiOiIyNjQ1OTMwNDgifQ==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0C4A9309491848829E17293131A08809_13</vt:lpwstr>
  </property>
</Properties>
</file>